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A1AEC" w14:textId="77777777" w:rsidR="00ED38D4" w:rsidRPr="00CC4D42" w:rsidRDefault="00A47781" w:rsidP="002B6C0A">
      <w:pPr>
        <w:spacing w:line="360" w:lineRule="auto"/>
        <w:jc w:val="both"/>
        <w:rPr>
          <w:rFonts w:ascii="Garamond" w:hAnsi="Garamond"/>
          <w:lang w:val="en-GB"/>
        </w:rPr>
      </w:pPr>
      <w:r w:rsidRPr="00CC4D42">
        <w:rPr>
          <w:rFonts w:ascii="Garamond" w:hAnsi="Garamond"/>
          <w:lang w:val="en-GB" w:eastAsia="it-IT"/>
        </w:rPr>
        <w:t xml:space="preserve"> </w:t>
      </w:r>
    </w:p>
    <w:p w14:paraId="3B07AB26" w14:textId="77777777" w:rsidR="006A55B4" w:rsidRPr="00CC4D42" w:rsidRDefault="00442944" w:rsidP="002B6C0A">
      <w:pPr>
        <w:spacing w:line="360" w:lineRule="auto"/>
        <w:jc w:val="both"/>
        <w:rPr>
          <w:rFonts w:ascii="Garamond" w:hAnsi="Garamond"/>
          <w:lang w:val="en-GB" w:eastAsia="it-IT"/>
        </w:rPr>
      </w:pPr>
      <w:r w:rsidRPr="00CC4D42">
        <w:rPr>
          <w:rFonts w:ascii="Garamond" w:hAnsi="Garamond"/>
          <w:noProof/>
          <w:lang w:eastAsia="zh-TW"/>
        </w:rPr>
        <w:drawing>
          <wp:inline distT="0" distB="0" distL="0" distR="0" wp14:anchorId="63EF1E79" wp14:editId="6770F846">
            <wp:extent cx="6300470" cy="1007315"/>
            <wp:effectExtent l="0" t="0" r="5080" b="2540"/>
            <wp:docPr id="1" name="Immagine 1" descr="F:\Documents\AP NDCF\Sito internet materiali Trend e ppt\Sito internet generic images\Gabbiano acquistato shutterstock_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P NDCF\Sito internet materiali Trend e ppt\Sito internet generic images\Gabbiano acquistato shutterstock_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007315"/>
                    </a:xfrm>
                    <a:prstGeom prst="rect">
                      <a:avLst/>
                    </a:prstGeom>
                    <a:noFill/>
                    <a:ln>
                      <a:noFill/>
                    </a:ln>
                  </pic:spPr>
                </pic:pic>
              </a:graphicData>
            </a:graphic>
          </wp:inline>
        </w:drawing>
      </w:r>
    </w:p>
    <w:p w14:paraId="303D9B5C" w14:textId="77777777" w:rsidR="00460BA3" w:rsidRPr="00CC4D42" w:rsidRDefault="004A5E9C" w:rsidP="002B6C0A">
      <w:pPr>
        <w:spacing w:line="360" w:lineRule="auto"/>
        <w:jc w:val="both"/>
        <w:rPr>
          <w:rFonts w:ascii="Garamond" w:hAnsi="Garamond"/>
          <w:lang w:val="en-GB" w:eastAsia="it-IT"/>
        </w:rPr>
      </w:pPr>
      <w:r w:rsidRPr="00CC4D42">
        <w:rPr>
          <w:rFonts w:ascii="Garamond" w:hAnsi="Garamond"/>
          <w:b/>
          <w:bCs/>
          <w:noProof/>
          <w:lang w:eastAsia="zh-TW"/>
        </w:rPr>
        <w:drawing>
          <wp:inline distT="0" distB="0" distL="0" distR="0" wp14:anchorId="73F179FB" wp14:editId="11E1893F">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14:paraId="467DE7FF" w14:textId="77777777" w:rsidR="00ED38D4" w:rsidRPr="00CC4D42" w:rsidRDefault="00ED38D4" w:rsidP="00DC252C">
      <w:pPr>
        <w:spacing w:line="360" w:lineRule="auto"/>
        <w:jc w:val="center"/>
        <w:rPr>
          <w:rFonts w:ascii="Garamond" w:hAnsi="Garamond"/>
          <w:b/>
          <w:color w:val="215868" w:themeColor="accent5" w:themeShade="80"/>
          <w:sz w:val="32"/>
          <w:szCs w:val="32"/>
          <w:lang w:val="en-GB"/>
        </w:rPr>
      </w:pPr>
      <w:r w:rsidRPr="00CC4D42">
        <w:rPr>
          <w:rFonts w:ascii="Garamond" w:hAnsi="Garamond"/>
          <w:b/>
          <w:color w:val="215868" w:themeColor="accent5" w:themeShade="80"/>
          <w:sz w:val="32"/>
          <w:szCs w:val="32"/>
          <w:lang w:val="en-GB"/>
        </w:rPr>
        <w:t xml:space="preserve">NATO </w:t>
      </w:r>
      <w:r w:rsidRPr="00CC4D42">
        <w:rPr>
          <w:rFonts w:ascii="Garamond" w:hAnsi="Garamond"/>
          <w:b/>
          <w:color w:val="215868" w:themeColor="accent5" w:themeShade="80"/>
          <w:sz w:val="30"/>
          <w:szCs w:val="30"/>
          <w:lang w:val="en-GB"/>
        </w:rPr>
        <w:t>DEFENSE COLLEGE</w:t>
      </w:r>
      <w:r w:rsidRPr="00CC4D42">
        <w:rPr>
          <w:rFonts w:ascii="Garamond" w:hAnsi="Garamond"/>
          <w:b/>
          <w:color w:val="215868" w:themeColor="accent5" w:themeShade="80"/>
          <w:sz w:val="32"/>
          <w:szCs w:val="32"/>
          <w:lang w:val="en-GB"/>
        </w:rPr>
        <w:t xml:space="preserve"> FOUNDATION</w:t>
      </w:r>
    </w:p>
    <w:p w14:paraId="6739F7BA" w14:textId="77777777" w:rsidR="00460BA3" w:rsidRPr="00CC4D42" w:rsidRDefault="00ED38D4" w:rsidP="00DC252C">
      <w:pPr>
        <w:spacing w:line="360" w:lineRule="auto"/>
        <w:jc w:val="center"/>
        <w:rPr>
          <w:rFonts w:ascii="Garamond" w:hAnsi="Garamond"/>
          <w:color w:val="215868" w:themeColor="accent5" w:themeShade="80"/>
          <w:sz w:val="28"/>
          <w:szCs w:val="28"/>
          <w:lang w:val="en-GB"/>
        </w:rPr>
      </w:pPr>
      <w:r w:rsidRPr="00CC4D42">
        <w:rPr>
          <w:rFonts w:ascii="Garamond" w:hAnsi="Garamond"/>
          <w:b/>
          <w:color w:val="215868" w:themeColor="accent5" w:themeShade="80"/>
          <w:sz w:val="28"/>
          <w:szCs w:val="28"/>
          <w:lang w:val="en-GB"/>
        </w:rPr>
        <w:t>STRATEGIC TRENDS</w:t>
      </w:r>
    </w:p>
    <w:p w14:paraId="35E18F76" w14:textId="017F8CDA" w:rsidR="00460BA3" w:rsidRPr="00CC4D42" w:rsidRDefault="0011594E" w:rsidP="00D14C80">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March</w:t>
      </w:r>
      <w:r w:rsidR="005A6212">
        <w:rPr>
          <w:rFonts w:ascii="Garamond" w:hAnsi="Garamond"/>
          <w:color w:val="215868" w:themeColor="accent5" w:themeShade="80"/>
          <w:sz w:val="28"/>
          <w:szCs w:val="28"/>
          <w:lang w:val="en-GB"/>
        </w:rPr>
        <w:t xml:space="preserve"> 2016</w:t>
      </w:r>
    </w:p>
    <w:p w14:paraId="29496322" w14:textId="77777777" w:rsidR="00A47781" w:rsidRPr="00CC4D42" w:rsidRDefault="00606052" w:rsidP="002B6C0A">
      <w:pPr>
        <w:spacing w:line="360" w:lineRule="auto"/>
        <w:jc w:val="both"/>
        <w:rPr>
          <w:rFonts w:ascii="Garamond" w:hAnsi="Garamond"/>
          <w:sz w:val="36"/>
          <w:szCs w:val="36"/>
          <w:lang w:val="en-GB"/>
        </w:rPr>
      </w:pPr>
      <w:r w:rsidRPr="00CC4D42">
        <w:rPr>
          <w:rFonts w:ascii="Garamond" w:hAnsi="Garamond"/>
          <w:b/>
          <w:sz w:val="28"/>
          <w:szCs w:val="28"/>
          <w:lang w:val="en-GB"/>
        </w:rPr>
        <w:t>MAGHREB</w:t>
      </w:r>
    </w:p>
    <w:p w14:paraId="7F6CCAD7" w14:textId="058EBA7A" w:rsidR="00854F77" w:rsidRPr="00CC4D42" w:rsidRDefault="0011594E" w:rsidP="00422108">
      <w:pPr>
        <w:pStyle w:val="s2"/>
        <w:spacing w:after="0" w:line="360" w:lineRule="auto"/>
        <w:jc w:val="both"/>
        <w:rPr>
          <w:rFonts w:ascii="Garamond" w:hAnsi="Garamond"/>
          <w:b/>
          <w:bCs/>
          <w:lang w:val="en-GB"/>
        </w:rPr>
      </w:pPr>
      <w:r>
        <w:rPr>
          <w:rFonts w:ascii="Garamond" w:hAnsi="Garamond"/>
          <w:b/>
          <w:bCs/>
          <w:lang w:val="en-GB"/>
        </w:rPr>
        <w:t>AQIM</w:t>
      </w:r>
      <w:r w:rsidR="004455FD">
        <w:rPr>
          <w:rFonts w:ascii="Garamond" w:hAnsi="Garamond"/>
          <w:b/>
          <w:bCs/>
          <w:lang w:val="en-GB"/>
        </w:rPr>
        <w:t>’s</w:t>
      </w:r>
      <w:r>
        <w:rPr>
          <w:rFonts w:ascii="Garamond" w:hAnsi="Garamond"/>
          <w:b/>
          <w:bCs/>
          <w:lang w:val="en-GB"/>
        </w:rPr>
        <w:t xml:space="preserve"> </w:t>
      </w:r>
      <w:r w:rsidR="00AD491F">
        <w:rPr>
          <w:rFonts w:ascii="Garamond" w:hAnsi="Garamond"/>
          <w:b/>
          <w:bCs/>
          <w:lang w:val="en-GB"/>
        </w:rPr>
        <w:t xml:space="preserve">innovative </w:t>
      </w:r>
      <w:r>
        <w:rPr>
          <w:rFonts w:ascii="Garamond" w:hAnsi="Garamond"/>
          <w:b/>
          <w:bCs/>
          <w:lang w:val="en-GB"/>
        </w:rPr>
        <w:t>comeback in Algeria</w:t>
      </w:r>
    </w:p>
    <w:p w14:paraId="3071F039" w14:textId="289522C0" w:rsidR="0011594E" w:rsidRDefault="00C31E0E" w:rsidP="00E22D3E">
      <w:pPr>
        <w:pStyle w:val="s2"/>
        <w:spacing w:line="360" w:lineRule="auto"/>
        <w:jc w:val="both"/>
        <w:rPr>
          <w:rFonts w:ascii="Garamond" w:hAnsi="Garamond"/>
          <w:bCs/>
          <w:lang w:val="en-GB"/>
        </w:rPr>
      </w:pPr>
      <w:r>
        <w:rPr>
          <w:rFonts w:ascii="Garamond" w:hAnsi="Garamond"/>
          <w:bCs/>
          <w:lang w:val="en-GB"/>
        </w:rPr>
        <w:t xml:space="preserve">On </w:t>
      </w:r>
      <w:r w:rsidR="0011594E">
        <w:rPr>
          <w:rFonts w:ascii="Garamond" w:hAnsi="Garamond"/>
          <w:bCs/>
          <w:lang w:val="en-GB"/>
        </w:rPr>
        <w:t>18</w:t>
      </w:r>
      <w:r w:rsidR="0011594E" w:rsidRPr="0011594E">
        <w:rPr>
          <w:rFonts w:ascii="Garamond" w:hAnsi="Garamond"/>
          <w:bCs/>
          <w:vertAlign w:val="superscript"/>
          <w:lang w:val="en-GB"/>
        </w:rPr>
        <w:t>th</w:t>
      </w:r>
      <w:r w:rsidR="0011594E">
        <w:rPr>
          <w:rFonts w:ascii="Garamond" w:hAnsi="Garamond"/>
          <w:bCs/>
          <w:lang w:val="en-GB"/>
        </w:rPr>
        <w:t xml:space="preserve"> March 2016 mortar shells fell on the Krechba gas treatment plant in Ghardaïa wilaya, central Algeria. The attack, which caused no victims or major damages, was claimed by al-Qaeda in the Islamic Maghreb (AQIM), the North African branch of al-Qaeda central. Apparently sidelined by the rise of the Islamic State (IS) terrorist organization in Middle East and North Africa, AQIM’s comeback in Algeria showed the strength of the group, its increasing capabilities and a more complex strategy.</w:t>
      </w:r>
    </w:p>
    <w:p w14:paraId="2C61BE46" w14:textId="3321FF5B" w:rsidR="00365590" w:rsidRDefault="001D3550" w:rsidP="00E22D3E">
      <w:pPr>
        <w:pStyle w:val="s2"/>
        <w:spacing w:line="360" w:lineRule="auto"/>
        <w:jc w:val="both"/>
        <w:rPr>
          <w:rFonts w:ascii="Garamond" w:hAnsi="Garamond"/>
          <w:bCs/>
          <w:lang w:val="en-GB"/>
        </w:rPr>
      </w:pPr>
      <w:r>
        <w:rPr>
          <w:rFonts w:ascii="Garamond" w:hAnsi="Garamond"/>
          <w:bCs/>
          <w:lang w:val="en-GB"/>
        </w:rPr>
        <w:t>The attack occurred i</w:t>
      </w:r>
      <w:r w:rsidR="00534A17">
        <w:rPr>
          <w:rFonts w:ascii="Garamond" w:hAnsi="Garamond"/>
          <w:bCs/>
          <w:lang w:val="en-GB"/>
        </w:rPr>
        <w:t>n the Ain Salah shale gas field</w:t>
      </w:r>
      <w:r>
        <w:rPr>
          <w:rFonts w:ascii="Garamond" w:hAnsi="Garamond"/>
          <w:bCs/>
          <w:lang w:val="en-GB"/>
        </w:rPr>
        <w:t>. Last year protests erupted in several towns in Algeria against the development of shale gas, forcing the Prime Mi</w:t>
      </w:r>
      <w:r w:rsidR="00365590">
        <w:rPr>
          <w:rFonts w:ascii="Garamond" w:hAnsi="Garamond"/>
          <w:bCs/>
          <w:lang w:val="en-GB"/>
        </w:rPr>
        <w:t>nister Abdelmalek Sellal</w:t>
      </w:r>
      <w:r>
        <w:rPr>
          <w:rFonts w:ascii="Garamond" w:hAnsi="Garamond"/>
          <w:bCs/>
          <w:lang w:val="en-GB"/>
        </w:rPr>
        <w:t xml:space="preserve"> to announce the postponement of the drilling in the areas concerned. </w:t>
      </w:r>
      <w:r w:rsidR="00365590">
        <w:rPr>
          <w:rFonts w:ascii="Garamond" w:hAnsi="Garamond"/>
          <w:bCs/>
          <w:lang w:val="en-GB"/>
        </w:rPr>
        <w:t>Echoing these demonstrations, AQIM’s statement warned Western companies of entering Algeria, profiting from the country’s resources and causing environmental damages by recurring to the hydraulic fracturing techniques.</w:t>
      </w:r>
    </w:p>
    <w:p w14:paraId="6A07D2B5" w14:textId="02F48FC3" w:rsidR="00365590" w:rsidRDefault="00365590" w:rsidP="00E22D3E">
      <w:pPr>
        <w:pStyle w:val="s2"/>
        <w:spacing w:line="360" w:lineRule="auto"/>
        <w:jc w:val="both"/>
        <w:rPr>
          <w:rFonts w:ascii="Garamond" w:hAnsi="Garamond"/>
          <w:bCs/>
          <w:lang w:val="en-GB"/>
        </w:rPr>
      </w:pPr>
      <w:r>
        <w:rPr>
          <w:rFonts w:ascii="Garamond" w:hAnsi="Garamond"/>
          <w:bCs/>
          <w:lang w:val="en-GB"/>
        </w:rPr>
        <w:t>AQIM’s reference to the shale gas stresses the organization’s willingness to win the support of local people</w:t>
      </w:r>
      <w:r w:rsidR="004C525A">
        <w:rPr>
          <w:rFonts w:ascii="Garamond" w:hAnsi="Garamond"/>
          <w:bCs/>
          <w:lang w:val="en-GB"/>
        </w:rPr>
        <w:t>, condemning</w:t>
      </w:r>
      <w:r>
        <w:rPr>
          <w:rFonts w:ascii="Garamond" w:hAnsi="Garamond"/>
          <w:bCs/>
          <w:lang w:val="en-GB"/>
        </w:rPr>
        <w:t xml:space="preserve"> the Western presence in the country. Moreover, the group </w:t>
      </w:r>
      <w:r w:rsidR="002128C9">
        <w:rPr>
          <w:rFonts w:ascii="Garamond" w:hAnsi="Garamond"/>
          <w:bCs/>
          <w:lang w:val="en-GB"/>
        </w:rPr>
        <w:t xml:space="preserve">stated that the attack was only intimidating and that they warned </w:t>
      </w:r>
      <w:r w:rsidR="00174DB1">
        <w:rPr>
          <w:rFonts w:ascii="Garamond" w:hAnsi="Garamond"/>
          <w:bCs/>
          <w:lang w:val="en-GB"/>
        </w:rPr>
        <w:t xml:space="preserve">the </w:t>
      </w:r>
      <w:r w:rsidR="002128C9">
        <w:rPr>
          <w:rFonts w:ascii="Garamond" w:hAnsi="Garamond"/>
          <w:bCs/>
          <w:lang w:val="en-GB"/>
        </w:rPr>
        <w:t xml:space="preserve">oil companies of the imminent attack, in order not </w:t>
      </w:r>
      <w:r w:rsidR="00542166">
        <w:rPr>
          <w:rFonts w:ascii="Garamond" w:hAnsi="Garamond"/>
          <w:bCs/>
          <w:lang w:val="en-GB"/>
        </w:rPr>
        <w:t xml:space="preserve">to </w:t>
      </w:r>
      <w:r w:rsidR="002128C9">
        <w:rPr>
          <w:rFonts w:ascii="Garamond" w:hAnsi="Garamond"/>
          <w:bCs/>
          <w:lang w:val="en-GB"/>
        </w:rPr>
        <w:t xml:space="preserve">harm any </w:t>
      </w:r>
      <w:r w:rsidR="002128C9">
        <w:rPr>
          <w:rFonts w:ascii="Garamond" w:hAnsi="Garamond"/>
          <w:bCs/>
          <w:lang w:val="en-GB"/>
        </w:rPr>
        <w:lastRenderedPageBreak/>
        <w:t xml:space="preserve">Muslim </w:t>
      </w:r>
      <w:r w:rsidR="00174DB1">
        <w:rPr>
          <w:rFonts w:ascii="Garamond" w:hAnsi="Garamond"/>
          <w:bCs/>
          <w:lang w:val="en-GB"/>
        </w:rPr>
        <w:t>worker</w:t>
      </w:r>
      <w:r w:rsidR="002128C9">
        <w:rPr>
          <w:rFonts w:ascii="Garamond" w:hAnsi="Garamond"/>
          <w:bCs/>
          <w:lang w:val="en-GB"/>
        </w:rPr>
        <w:t xml:space="preserve">. However, </w:t>
      </w:r>
      <w:r w:rsidR="00522A14">
        <w:rPr>
          <w:rFonts w:ascii="Garamond" w:hAnsi="Garamond"/>
          <w:bCs/>
          <w:lang w:val="en-GB"/>
        </w:rPr>
        <w:t>it is likely that</w:t>
      </w:r>
      <w:r w:rsidR="002128C9">
        <w:rPr>
          <w:rFonts w:ascii="Garamond" w:hAnsi="Garamond"/>
          <w:bCs/>
          <w:lang w:val="en-GB"/>
        </w:rPr>
        <w:t xml:space="preserve"> the strong defence perimeter around the plant forced the group to fire from a long distance, missing the target.</w:t>
      </w:r>
      <w:r>
        <w:rPr>
          <w:rFonts w:ascii="Garamond" w:hAnsi="Garamond"/>
          <w:bCs/>
          <w:lang w:val="en-GB"/>
        </w:rPr>
        <w:t xml:space="preserve"> </w:t>
      </w:r>
    </w:p>
    <w:p w14:paraId="473A066F" w14:textId="4AA8E20F" w:rsidR="00E150EC" w:rsidRDefault="00522A14" w:rsidP="00E22D3E">
      <w:pPr>
        <w:pStyle w:val="s2"/>
        <w:spacing w:line="360" w:lineRule="auto"/>
        <w:jc w:val="both"/>
        <w:rPr>
          <w:rFonts w:ascii="Garamond" w:hAnsi="Garamond"/>
          <w:bCs/>
          <w:lang w:val="en-GB"/>
        </w:rPr>
      </w:pPr>
      <w:r>
        <w:rPr>
          <w:rFonts w:ascii="Garamond" w:hAnsi="Garamond"/>
          <w:bCs/>
          <w:lang w:val="en-GB"/>
        </w:rPr>
        <w:t xml:space="preserve">The Algerian army did not confirm press reports about the killing of </w:t>
      </w:r>
      <w:r w:rsidR="00AD491F">
        <w:rPr>
          <w:rFonts w:ascii="Garamond" w:hAnsi="Garamond"/>
          <w:bCs/>
          <w:lang w:val="en-GB"/>
        </w:rPr>
        <w:t>four</w:t>
      </w:r>
      <w:r>
        <w:rPr>
          <w:rFonts w:ascii="Garamond" w:hAnsi="Garamond"/>
          <w:bCs/>
          <w:lang w:val="en-GB"/>
        </w:rPr>
        <w:t xml:space="preserve"> terrorists near the plant in the following days. Despite contrasting versions about the authors of the attack </w:t>
      </w:r>
      <w:r w:rsidR="00174DB1">
        <w:rPr>
          <w:rFonts w:ascii="Garamond" w:hAnsi="Garamond"/>
          <w:bCs/>
          <w:lang w:val="en-GB"/>
        </w:rPr>
        <w:t>(</w:t>
      </w:r>
      <w:r>
        <w:rPr>
          <w:rFonts w:ascii="Garamond" w:hAnsi="Garamond"/>
          <w:bCs/>
          <w:lang w:val="en-GB"/>
        </w:rPr>
        <w:t>locals or a group from abroad</w:t>
      </w:r>
      <w:r w:rsidR="00174DB1">
        <w:rPr>
          <w:rFonts w:ascii="Garamond" w:hAnsi="Garamond"/>
          <w:bCs/>
          <w:lang w:val="en-GB"/>
        </w:rPr>
        <w:t>)</w:t>
      </w:r>
      <w:r>
        <w:rPr>
          <w:rFonts w:ascii="Garamond" w:hAnsi="Garamond"/>
          <w:bCs/>
          <w:lang w:val="en-GB"/>
        </w:rPr>
        <w:t>, AQIM</w:t>
      </w:r>
      <w:r w:rsidR="00AD491F">
        <w:rPr>
          <w:rFonts w:ascii="Garamond" w:hAnsi="Garamond"/>
          <w:bCs/>
          <w:lang w:val="en-GB"/>
        </w:rPr>
        <w:t>’s</w:t>
      </w:r>
      <w:r>
        <w:rPr>
          <w:rFonts w:ascii="Garamond" w:hAnsi="Garamond"/>
          <w:bCs/>
          <w:lang w:val="en-GB"/>
        </w:rPr>
        <w:t xml:space="preserve"> increasing activity in the Maghreb-Sahel region must not be underestimated. </w:t>
      </w:r>
      <w:r w:rsidR="00E150EC">
        <w:rPr>
          <w:rFonts w:ascii="Garamond" w:hAnsi="Garamond"/>
          <w:bCs/>
          <w:lang w:val="en-GB"/>
        </w:rPr>
        <w:t xml:space="preserve">Three days later an attack against the EU training mission in Bamako, Mali, was claimed by AQIM. </w:t>
      </w:r>
      <w:r w:rsidR="00174DB1">
        <w:rPr>
          <w:rFonts w:ascii="Garamond" w:hAnsi="Garamond"/>
          <w:bCs/>
          <w:lang w:val="en-GB"/>
        </w:rPr>
        <w:t>S</w:t>
      </w:r>
      <w:r w:rsidR="00E150EC">
        <w:rPr>
          <w:rFonts w:ascii="Garamond" w:hAnsi="Garamond"/>
          <w:bCs/>
          <w:lang w:val="en-GB"/>
        </w:rPr>
        <w:t>ecurity forces</w:t>
      </w:r>
      <w:r w:rsidR="00174DB1" w:rsidRPr="00174DB1">
        <w:rPr>
          <w:rFonts w:ascii="Garamond" w:hAnsi="Garamond"/>
          <w:bCs/>
          <w:lang w:val="en-GB"/>
        </w:rPr>
        <w:t xml:space="preserve"> </w:t>
      </w:r>
      <w:r w:rsidR="00174DB1">
        <w:rPr>
          <w:rFonts w:ascii="Garamond" w:hAnsi="Garamond"/>
          <w:bCs/>
          <w:lang w:val="en-GB"/>
        </w:rPr>
        <w:t>repelled the attack</w:t>
      </w:r>
      <w:r w:rsidR="00E150EC">
        <w:rPr>
          <w:rFonts w:ascii="Garamond" w:hAnsi="Garamond"/>
          <w:bCs/>
          <w:lang w:val="en-GB"/>
        </w:rPr>
        <w:t xml:space="preserve"> </w:t>
      </w:r>
      <w:r w:rsidR="00174DB1">
        <w:rPr>
          <w:rFonts w:ascii="Garamond" w:hAnsi="Garamond"/>
          <w:bCs/>
          <w:lang w:val="en-GB"/>
        </w:rPr>
        <w:t xml:space="preserve">and </w:t>
      </w:r>
      <w:r w:rsidR="00E150EC">
        <w:rPr>
          <w:rFonts w:ascii="Garamond" w:hAnsi="Garamond"/>
          <w:bCs/>
          <w:lang w:val="en-GB"/>
        </w:rPr>
        <w:t xml:space="preserve">one assailant </w:t>
      </w:r>
      <w:r w:rsidR="00420DFC">
        <w:rPr>
          <w:rFonts w:ascii="Garamond" w:hAnsi="Garamond"/>
          <w:bCs/>
          <w:lang w:val="en-GB"/>
        </w:rPr>
        <w:t>was sh</w:t>
      </w:r>
      <w:r w:rsidR="00174DB1">
        <w:rPr>
          <w:rFonts w:ascii="Garamond" w:hAnsi="Garamond"/>
          <w:bCs/>
          <w:lang w:val="en-GB"/>
        </w:rPr>
        <w:t xml:space="preserve">ot </w:t>
      </w:r>
      <w:r w:rsidR="00E150EC">
        <w:rPr>
          <w:rFonts w:ascii="Garamond" w:hAnsi="Garamond"/>
          <w:bCs/>
          <w:lang w:val="en-GB"/>
        </w:rPr>
        <w:t>dead.</w:t>
      </w:r>
    </w:p>
    <w:p w14:paraId="706E0F10" w14:textId="2CEAFFA8" w:rsidR="00796D52" w:rsidRDefault="00420DFC" w:rsidP="00E22D3E">
      <w:pPr>
        <w:pStyle w:val="s2"/>
        <w:spacing w:line="360" w:lineRule="auto"/>
        <w:jc w:val="both"/>
        <w:rPr>
          <w:rFonts w:ascii="Garamond" w:hAnsi="Garamond"/>
          <w:bCs/>
          <w:lang w:val="en-GB"/>
        </w:rPr>
      </w:pPr>
      <w:r>
        <w:rPr>
          <w:rFonts w:ascii="Garamond" w:hAnsi="Garamond"/>
          <w:bCs/>
          <w:lang w:val="en-GB"/>
        </w:rPr>
        <w:t xml:space="preserve">The recent string of attacks in West Africa </w:t>
      </w:r>
      <w:r w:rsidR="004F4E94">
        <w:rPr>
          <w:rFonts w:ascii="Garamond" w:hAnsi="Garamond"/>
          <w:bCs/>
          <w:lang w:val="en-GB"/>
        </w:rPr>
        <w:t xml:space="preserve">substantiate </w:t>
      </w:r>
      <w:r w:rsidR="00E150EC">
        <w:rPr>
          <w:rFonts w:ascii="Garamond" w:hAnsi="Garamond"/>
          <w:bCs/>
          <w:lang w:val="en-GB"/>
        </w:rPr>
        <w:t>AQIM’</w:t>
      </w:r>
      <w:r w:rsidR="00534A17">
        <w:rPr>
          <w:rFonts w:ascii="Garamond" w:hAnsi="Garamond"/>
          <w:bCs/>
          <w:lang w:val="en-GB"/>
        </w:rPr>
        <w:t xml:space="preserve">s </w:t>
      </w:r>
      <w:r w:rsidR="004F4E94">
        <w:rPr>
          <w:rFonts w:ascii="Garamond" w:hAnsi="Garamond"/>
          <w:bCs/>
          <w:lang w:val="en-GB"/>
        </w:rPr>
        <w:t xml:space="preserve">new </w:t>
      </w:r>
      <w:r w:rsidR="00534A17">
        <w:rPr>
          <w:rFonts w:ascii="Garamond" w:hAnsi="Garamond"/>
          <w:bCs/>
          <w:lang w:val="en-GB"/>
        </w:rPr>
        <w:t>offensive</w:t>
      </w:r>
      <w:r w:rsidR="00AD491F">
        <w:rPr>
          <w:rFonts w:ascii="Garamond" w:hAnsi="Garamond"/>
          <w:bCs/>
          <w:lang w:val="en-GB"/>
        </w:rPr>
        <w:t xml:space="preserve"> drive</w:t>
      </w:r>
      <w:r w:rsidR="00E150EC">
        <w:rPr>
          <w:rFonts w:ascii="Garamond" w:hAnsi="Garamond"/>
          <w:bCs/>
          <w:lang w:val="en-GB"/>
        </w:rPr>
        <w:t xml:space="preserve">. On </w:t>
      </w:r>
      <w:r w:rsidR="00AD491F">
        <w:rPr>
          <w:rFonts w:ascii="Garamond" w:hAnsi="Garamond"/>
          <w:bCs/>
          <w:lang w:val="en-GB"/>
        </w:rPr>
        <w:t xml:space="preserve">the </w:t>
      </w:r>
      <w:r w:rsidR="00E150EC">
        <w:rPr>
          <w:rFonts w:ascii="Garamond" w:hAnsi="Garamond"/>
          <w:bCs/>
          <w:lang w:val="en-GB"/>
        </w:rPr>
        <w:t>13</w:t>
      </w:r>
      <w:r w:rsidR="00E150EC" w:rsidRPr="00E150EC">
        <w:rPr>
          <w:rFonts w:ascii="Garamond" w:hAnsi="Garamond"/>
          <w:bCs/>
          <w:vertAlign w:val="superscript"/>
          <w:lang w:val="en-GB"/>
        </w:rPr>
        <w:t>th</w:t>
      </w:r>
      <w:r w:rsidR="00E150EC">
        <w:rPr>
          <w:rFonts w:ascii="Garamond" w:hAnsi="Garamond"/>
          <w:bCs/>
          <w:lang w:val="en-GB"/>
        </w:rPr>
        <w:t xml:space="preserve"> </w:t>
      </w:r>
      <w:r w:rsidR="00AD491F">
        <w:rPr>
          <w:rFonts w:ascii="Garamond" w:hAnsi="Garamond"/>
          <w:bCs/>
          <w:lang w:val="en-GB"/>
        </w:rPr>
        <w:t xml:space="preserve">of </w:t>
      </w:r>
      <w:r w:rsidR="00E150EC">
        <w:rPr>
          <w:rFonts w:ascii="Garamond" w:hAnsi="Garamond"/>
          <w:bCs/>
          <w:lang w:val="en-GB"/>
        </w:rPr>
        <w:t>March the organization claimed the shooting at the Grand-Bassam beach resort in Ivory Coast that caused 18 victims and 33 injured. On 15</w:t>
      </w:r>
      <w:r w:rsidR="00E150EC" w:rsidRPr="00E150EC">
        <w:rPr>
          <w:rFonts w:ascii="Garamond" w:hAnsi="Garamond"/>
          <w:bCs/>
          <w:vertAlign w:val="superscript"/>
          <w:lang w:val="en-GB"/>
        </w:rPr>
        <w:t>th</w:t>
      </w:r>
      <w:r w:rsidR="00E150EC">
        <w:rPr>
          <w:rFonts w:ascii="Garamond" w:hAnsi="Garamond"/>
          <w:bCs/>
          <w:lang w:val="en-GB"/>
        </w:rPr>
        <w:t xml:space="preserve"> January AQIM claimed an attack against hotels in Ougadougou, Burkina Faso, where 30 people died and more than 50 were injured. </w:t>
      </w:r>
      <w:r w:rsidR="00174DB1">
        <w:rPr>
          <w:rFonts w:ascii="Garamond" w:hAnsi="Garamond"/>
          <w:bCs/>
          <w:lang w:val="en-GB"/>
        </w:rPr>
        <w:t>On</w:t>
      </w:r>
      <w:r w:rsidR="00796D52">
        <w:rPr>
          <w:rFonts w:ascii="Garamond" w:hAnsi="Garamond"/>
          <w:bCs/>
          <w:lang w:val="en-GB"/>
        </w:rPr>
        <w:t xml:space="preserve"> 15</w:t>
      </w:r>
      <w:r w:rsidR="00796D52" w:rsidRPr="00796D52">
        <w:rPr>
          <w:rFonts w:ascii="Garamond" w:hAnsi="Garamond"/>
          <w:bCs/>
          <w:vertAlign w:val="superscript"/>
          <w:lang w:val="en-GB"/>
        </w:rPr>
        <w:t>th</w:t>
      </w:r>
      <w:r w:rsidR="00796D52">
        <w:rPr>
          <w:rFonts w:ascii="Garamond" w:hAnsi="Garamond"/>
          <w:bCs/>
          <w:lang w:val="en-GB"/>
        </w:rPr>
        <w:t xml:space="preserve"> N</w:t>
      </w:r>
      <w:r w:rsidR="009E57D9">
        <w:rPr>
          <w:rFonts w:ascii="Garamond" w:hAnsi="Garamond"/>
          <w:bCs/>
          <w:lang w:val="en-GB"/>
        </w:rPr>
        <w:t>ovember an attack against a</w:t>
      </w:r>
      <w:r w:rsidR="00796D52">
        <w:rPr>
          <w:rFonts w:ascii="Garamond" w:hAnsi="Garamond"/>
          <w:bCs/>
          <w:lang w:val="en-GB"/>
        </w:rPr>
        <w:t xml:space="preserve"> hotel in central Bamako, Mali, caused more than 20 victims.</w:t>
      </w:r>
    </w:p>
    <w:p w14:paraId="29298E4E" w14:textId="07C5B332" w:rsidR="000B18E4" w:rsidRDefault="00534A17" w:rsidP="00E22D3E">
      <w:pPr>
        <w:pStyle w:val="s2"/>
        <w:spacing w:line="360" w:lineRule="auto"/>
        <w:jc w:val="both"/>
        <w:rPr>
          <w:rFonts w:ascii="Garamond" w:hAnsi="Garamond"/>
          <w:bCs/>
          <w:lang w:val="en-GB"/>
        </w:rPr>
      </w:pPr>
      <w:r>
        <w:rPr>
          <w:rFonts w:ascii="Garamond" w:hAnsi="Garamond"/>
          <w:bCs/>
          <w:lang w:val="en-GB"/>
        </w:rPr>
        <w:t xml:space="preserve">All these attacks are part of a more complex expansion </w:t>
      </w:r>
      <w:r w:rsidR="000B18E4">
        <w:rPr>
          <w:rFonts w:ascii="Garamond" w:hAnsi="Garamond"/>
          <w:bCs/>
          <w:lang w:val="en-GB"/>
        </w:rPr>
        <w:t>project</w:t>
      </w:r>
      <w:r w:rsidR="004F4E94">
        <w:rPr>
          <w:rFonts w:ascii="Garamond" w:hAnsi="Garamond"/>
          <w:bCs/>
          <w:lang w:val="en-GB"/>
        </w:rPr>
        <w:t xml:space="preserve">, </w:t>
      </w:r>
      <w:r>
        <w:rPr>
          <w:rFonts w:ascii="Garamond" w:hAnsi="Garamond"/>
          <w:bCs/>
          <w:lang w:val="en-GB"/>
        </w:rPr>
        <w:t xml:space="preserve">intended to respond to </w:t>
      </w:r>
      <w:r w:rsidR="00096DF3">
        <w:rPr>
          <w:rFonts w:ascii="Garamond" w:hAnsi="Garamond"/>
          <w:bCs/>
          <w:lang w:val="en-GB"/>
        </w:rPr>
        <w:t>Daesh’s</w:t>
      </w:r>
      <w:r w:rsidR="004F4E94">
        <w:rPr>
          <w:rFonts w:ascii="Garamond" w:hAnsi="Garamond"/>
          <w:bCs/>
          <w:lang w:val="en-GB"/>
        </w:rPr>
        <w:t xml:space="preserve"> increasing appeal </w:t>
      </w:r>
      <w:r>
        <w:rPr>
          <w:rFonts w:ascii="Garamond" w:hAnsi="Garamond"/>
          <w:bCs/>
          <w:lang w:val="en-GB"/>
        </w:rPr>
        <w:t>in the region.</w:t>
      </w:r>
      <w:r w:rsidR="000B18E4">
        <w:rPr>
          <w:rFonts w:ascii="Garamond" w:hAnsi="Garamond"/>
          <w:bCs/>
          <w:lang w:val="en-GB"/>
        </w:rPr>
        <w:t xml:space="preserve"> </w:t>
      </w:r>
      <w:r w:rsidR="00174DB1">
        <w:rPr>
          <w:rFonts w:ascii="Garamond" w:hAnsi="Garamond"/>
          <w:bCs/>
          <w:lang w:val="en-GB"/>
        </w:rPr>
        <w:t>AQIM adopted a more diversified strategy:</w:t>
      </w:r>
      <w:r w:rsidR="000B18E4">
        <w:rPr>
          <w:rFonts w:ascii="Garamond" w:hAnsi="Garamond"/>
          <w:bCs/>
          <w:lang w:val="en-GB"/>
        </w:rPr>
        <w:t xml:space="preserve"> </w:t>
      </w:r>
      <w:r w:rsidR="00174DB1">
        <w:rPr>
          <w:rFonts w:ascii="Garamond" w:hAnsi="Garamond"/>
          <w:bCs/>
          <w:lang w:val="en-GB"/>
        </w:rPr>
        <w:t xml:space="preserve">beside traditional targets, like security forces or critical infrastructures, the organization is now interested in </w:t>
      </w:r>
      <w:r w:rsidR="000B18E4">
        <w:rPr>
          <w:rFonts w:ascii="Garamond" w:hAnsi="Garamond"/>
          <w:bCs/>
          <w:lang w:val="en-GB"/>
        </w:rPr>
        <w:t>soft target</w:t>
      </w:r>
      <w:r w:rsidR="004F4E94">
        <w:rPr>
          <w:rFonts w:ascii="Garamond" w:hAnsi="Garamond"/>
          <w:bCs/>
          <w:lang w:val="en-GB"/>
        </w:rPr>
        <w:t>s like hotels and</w:t>
      </w:r>
      <w:r w:rsidR="00174DB1">
        <w:rPr>
          <w:rFonts w:ascii="Garamond" w:hAnsi="Garamond"/>
          <w:bCs/>
          <w:lang w:val="en-GB"/>
        </w:rPr>
        <w:t xml:space="preserve"> </w:t>
      </w:r>
      <w:r w:rsidR="000B18E4">
        <w:rPr>
          <w:rFonts w:ascii="Garamond" w:hAnsi="Garamond"/>
          <w:bCs/>
          <w:lang w:val="en-GB"/>
        </w:rPr>
        <w:t>beach resorts</w:t>
      </w:r>
      <w:r w:rsidR="00096DF3">
        <w:rPr>
          <w:rFonts w:ascii="Garamond" w:hAnsi="Garamond"/>
          <w:bCs/>
          <w:lang w:val="en-GB"/>
        </w:rPr>
        <w:t>, in order to maximis</w:t>
      </w:r>
      <w:bookmarkStart w:id="0" w:name="_GoBack"/>
      <w:bookmarkEnd w:id="0"/>
      <w:r w:rsidR="00174DB1">
        <w:rPr>
          <w:rFonts w:ascii="Garamond" w:hAnsi="Garamond"/>
          <w:bCs/>
          <w:lang w:val="en-GB"/>
        </w:rPr>
        <w:t xml:space="preserve">e </w:t>
      </w:r>
      <w:r w:rsidR="004F4E94">
        <w:rPr>
          <w:rFonts w:ascii="Garamond" w:hAnsi="Garamond"/>
          <w:bCs/>
          <w:lang w:val="en-GB"/>
        </w:rPr>
        <w:t>casualties</w:t>
      </w:r>
      <w:r w:rsidR="000B18E4">
        <w:rPr>
          <w:rFonts w:ascii="Garamond" w:hAnsi="Garamond"/>
          <w:bCs/>
          <w:lang w:val="en-GB"/>
        </w:rPr>
        <w:t xml:space="preserve">. </w:t>
      </w:r>
    </w:p>
    <w:p w14:paraId="1CF957FD" w14:textId="2957CE61" w:rsidR="00024AA3" w:rsidRDefault="000B18E4" w:rsidP="00024AA3">
      <w:pPr>
        <w:pStyle w:val="s2"/>
        <w:spacing w:line="360" w:lineRule="auto"/>
        <w:jc w:val="both"/>
        <w:rPr>
          <w:rFonts w:ascii="Garamond" w:hAnsi="Garamond"/>
          <w:bCs/>
          <w:lang w:val="en-GB"/>
        </w:rPr>
      </w:pPr>
      <w:r>
        <w:rPr>
          <w:rFonts w:ascii="Garamond" w:hAnsi="Garamond"/>
          <w:bCs/>
          <w:lang w:val="en-GB"/>
        </w:rPr>
        <w:t>Furthermore, t</w:t>
      </w:r>
      <w:r w:rsidR="00796D52">
        <w:rPr>
          <w:rFonts w:ascii="Garamond" w:hAnsi="Garamond"/>
          <w:bCs/>
          <w:lang w:val="en-GB"/>
        </w:rPr>
        <w:t>he attack</w:t>
      </w:r>
      <w:r w:rsidR="009E57D9">
        <w:rPr>
          <w:rFonts w:ascii="Garamond" w:hAnsi="Garamond"/>
          <w:bCs/>
          <w:lang w:val="en-GB"/>
        </w:rPr>
        <w:t>s</w:t>
      </w:r>
      <w:r w:rsidR="00796D52">
        <w:rPr>
          <w:rFonts w:ascii="Garamond" w:hAnsi="Garamond"/>
          <w:bCs/>
          <w:lang w:val="en-GB"/>
        </w:rPr>
        <w:t xml:space="preserve"> in Mali and Burkina Faso were claimed by al-Mourabitoun, a</w:t>
      </w:r>
      <w:r w:rsidR="009E57D9">
        <w:rPr>
          <w:rFonts w:ascii="Garamond" w:hAnsi="Garamond"/>
          <w:bCs/>
          <w:lang w:val="en-GB"/>
        </w:rPr>
        <w:t>n offshoot of AQIM</w:t>
      </w:r>
      <w:r w:rsidR="00796D52">
        <w:rPr>
          <w:rFonts w:ascii="Garamond" w:hAnsi="Garamond"/>
          <w:bCs/>
          <w:lang w:val="en-GB"/>
        </w:rPr>
        <w:t xml:space="preserve"> led by Alge</w:t>
      </w:r>
      <w:r w:rsidR="00024AA3">
        <w:rPr>
          <w:rFonts w:ascii="Garamond" w:hAnsi="Garamond"/>
          <w:bCs/>
          <w:lang w:val="en-GB"/>
        </w:rPr>
        <w:t>rian national Mokhtar Belmokhtar</w:t>
      </w:r>
      <w:r w:rsidR="00796D52">
        <w:rPr>
          <w:rFonts w:ascii="Garamond" w:hAnsi="Garamond"/>
          <w:bCs/>
          <w:lang w:val="en-GB"/>
        </w:rPr>
        <w:t>.</w:t>
      </w:r>
      <w:r w:rsidR="009E57D9">
        <w:rPr>
          <w:rFonts w:ascii="Garamond" w:hAnsi="Garamond"/>
          <w:bCs/>
          <w:lang w:val="en-GB"/>
        </w:rPr>
        <w:t xml:space="preserve"> </w:t>
      </w:r>
      <w:r w:rsidR="00024AA3">
        <w:rPr>
          <w:rFonts w:ascii="Garamond" w:hAnsi="Garamond"/>
          <w:bCs/>
          <w:lang w:val="en-GB"/>
        </w:rPr>
        <w:t xml:space="preserve">The group </w:t>
      </w:r>
      <w:r w:rsidR="004F4E94">
        <w:rPr>
          <w:rFonts w:ascii="Garamond" w:hAnsi="Garamond"/>
          <w:bCs/>
          <w:lang w:val="en-GB"/>
        </w:rPr>
        <w:t>claimed</w:t>
      </w:r>
      <w:r w:rsidR="00024AA3">
        <w:rPr>
          <w:rFonts w:ascii="Garamond" w:hAnsi="Garamond"/>
          <w:bCs/>
          <w:lang w:val="en-GB"/>
        </w:rPr>
        <w:t xml:space="preserve"> responsibility </w:t>
      </w:r>
      <w:r w:rsidR="004F4E94">
        <w:rPr>
          <w:rFonts w:ascii="Garamond" w:hAnsi="Garamond"/>
          <w:bCs/>
          <w:lang w:val="en-GB"/>
        </w:rPr>
        <w:t>for</w:t>
      </w:r>
      <w:r w:rsidR="004C525A">
        <w:rPr>
          <w:rFonts w:ascii="Garamond" w:hAnsi="Garamond"/>
          <w:bCs/>
          <w:lang w:val="en-GB"/>
        </w:rPr>
        <w:t xml:space="preserve"> the attack against the Tiguento</w:t>
      </w:r>
      <w:r w:rsidR="00024AA3">
        <w:rPr>
          <w:rFonts w:ascii="Garamond" w:hAnsi="Garamond"/>
          <w:bCs/>
          <w:lang w:val="en-GB"/>
        </w:rPr>
        <w:t>urine gas field in In Amenas</w:t>
      </w:r>
      <w:r w:rsidR="0096634F">
        <w:rPr>
          <w:rFonts w:ascii="Garamond" w:hAnsi="Garamond"/>
          <w:bCs/>
          <w:lang w:val="en-GB"/>
        </w:rPr>
        <w:t>, Algeria,</w:t>
      </w:r>
      <w:r w:rsidR="00024AA3">
        <w:rPr>
          <w:rFonts w:ascii="Garamond" w:hAnsi="Garamond"/>
          <w:bCs/>
          <w:lang w:val="en-GB"/>
        </w:rPr>
        <w:t xml:space="preserve"> and the following hostage crisi</w:t>
      </w:r>
      <w:r w:rsidR="00174DB1">
        <w:rPr>
          <w:rFonts w:ascii="Garamond" w:hAnsi="Garamond"/>
          <w:bCs/>
          <w:lang w:val="en-GB"/>
        </w:rPr>
        <w:t>s that caused more than 40 dead</w:t>
      </w:r>
      <w:r w:rsidR="0096634F" w:rsidRPr="0096634F">
        <w:rPr>
          <w:rFonts w:ascii="Garamond" w:hAnsi="Garamond"/>
          <w:bCs/>
          <w:lang w:val="en-GB"/>
        </w:rPr>
        <w:t xml:space="preserve"> </w:t>
      </w:r>
      <w:r w:rsidR="0096634F">
        <w:rPr>
          <w:rFonts w:ascii="Garamond" w:hAnsi="Garamond"/>
          <w:bCs/>
          <w:lang w:val="en-GB"/>
        </w:rPr>
        <w:t>in January 2013</w:t>
      </w:r>
      <w:r w:rsidR="00024AA3">
        <w:rPr>
          <w:rFonts w:ascii="Garamond" w:hAnsi="Garamond"/>
          <w:bCs/>
          <w:lang w:val="en-GB"/>
        </w:rPr>
        <w:t xml:space="preserve">. </w:t>
      </w:r>
    </w:p>
    <w:p w14:paraId="630D3705" w14:textId="56BE7FCA" w:rsidR="00B379F5" w:rsidRPr="00883B9B" w:rsidRDefault="009E57D9" w:rsidP="00B379F5">
      <w:pPr>
        <w:pStyle w:val="s2"/>
        <w:spacing w:line="360" w:lineRule="auto"/>
        <w:jc w:val="both"/>
        <w:rPr>
          <w:rFonts w:ascii="Garamond" w:hAnsi="Garamond"/>
          <w:bCs/>
          <w:lang w:val="en-GB"/>
        </w:rPr>
      </w:pPr>
      <w:r>
        <w:rPr>
          <w:rFonts w:ascii="Garamond" w:hAnsi="Garamond"/>
          <w:bCs/>
          <w:lang w:val="en-GB"/>
        </w:rPr>
        <w:t xml:space="preserve">After a </w:t>
      </w:r>
      <w:r w:rsidR="0096634F">
        <w:rPr>
          <w:rFonts w:ascii="Garamond" w:hAnsi="Garamond"/>
          <w:bCs/>
          <w:lang w:val="en-GB"/>
        </w:rPr>
        <w:t xml:space="preserve">long </w:t>
      </w:r>
      <w:r>
        <w:rPr>
          <w:rFonts w:ascii="Garamond" w:hAnsi="Garamond"/>
          <w:bCs/>
          <w:lang w:val="en-GB"/>
        </w:rPr>
        <w:t>spat between the Belmokhtar and AQIM’s leader Abdelmalek Droukdel, last year al-Moura</w:t>
      </w:r>
      <w:r w:rsidR="00B379F5">
        <w:rPr>
          <w:rFonts w:ascii="Garamond" w:hAnsi="Garamond"/>
          <w:bCs/>
          <w:lang w:val="en-GB"/>
        </w:rPr>
        <w:t>bitoun announced that it was re</w:t>
      </w:r>
      <w:r>
        <w:rPr>
          <w:rFonts w:ascii="Garamond" w:hAnsi="Garamond"/>
          <w:bCs/>
          <w:lang w:val="en-GB"/>
        </w:rPr>
        <w:t>joining</w:t>
      </w:r>
      <w:r w:rsidR="00534A17">
        <w:rPr>
          <w:rFonts w:ascii="Garamond" w:hAnsi="Garamond"/>
          <w:bCs/>
          <w:lang w:val="en-GB"/>
        </w:rPr>
        <w:t xml:space="preserve"> AQIM. The move was intended to dismiss the rumours about a supposed al-Mourabitoun</w:t>
      </w:r>
      <w:r w:rsidR="0096634F">
        <w:rPr>
          <w:rFonts w:ascii="Garamond" w:hAnsi="Garamond"/>
          <w:bCs/>
          <w:lang w:val="en-GB"/>
        </w:rPr>
        <w:t>’s</w:t>
      </w:r>
      <w:r w:rsidR="00534A17">
        <w:rPr>
          <w:rFonts w:ascii="Garamond" w:hAnsi="Garamond"/>
          <w:bCs/>
          <w:lang w:val="en-GB"/>
        </w:rPr>
        <w:t xml:space="preserve"> act of allegiance to IS.</w:t>
      </w:r>
      <w:r w:rsidR="00024AA3">
        <w:rPr>
          <w:rFonts w:ascii="Garamond" w:hAnsi="Garamond"/>
          <w:bCs/>
          <w:lang w:val="en-GB"/>
        </w:rPr>
        <w:t xml:space="preserve"> At the same time AQIM is taking advantage of the alliance: considered in decline, </w:t>
      </w:r>
      <w:r w:rsidR="0096634F">
        <w:rPr>
          <w:rFonts w:ascii="Garamond" w:hAnsi="Garamond"/>
          <w:bCs/>
          <w:lang w:val="en-GB"/>
        </w:rPr>
        <w:t>the Maghreb branch of al-Qaeda</w:t>
      </w:r>
      <w:r w:rsidR="00024AA3">
        <w:rPr>
          <w:rFonts w:ascii="Garamond" w:hAnsi="Garamond"/>
          <w:bCs/>
          <w:lang w:val="en-GB"/>
        </w:rPr>
        <w:t xml:space="preserve"> can now rely on al-Mourabitoun extensive terrorist network in the region, including safe havens, arms caches and financing through illicit trafficking and smuggling.</w:t>
      </w:r>
      <w:r w:rsidR="0085675C">
        <w:rPr>
          <w:rFonts w:ascii="Garamond" w:hAnsi="Garamond"/>
          <w:bCs/>
          <w:lang w:val="en-GB"/>
        </w:rPr>
        <w:t xml:space="preserve"> In the short-term it is likely that </w:t>
      </w:r>
      <w:r w:rsidR="004F4E94">
        <w:rPr>
          <w:rFonts w:ascii="Garamond" w:hAnsi="Garamond"/>
          <w:bCs/>
          <w:lang w:val="en-GB"/>
        </w:rPr>
        <w:t>further</w:t>
      </w:r>
      <w:r w:rsidR="0085675C">
        <w:rPr>
          <w:rFonts w:ascii="Garamond" w:hAnsi="Garamond"/>
          <w:bCs/>
          <w:lang w:val="en-GB"/>
        </w:rPr>
        <w:t xml:space="preserve"> attacks will occur in the region, in order to show the group’s reactiveness</w:t>
      </w:r>
      <w:r w:rsidR="00B379F5">
        <w:rPr>
          <w:rFonts w:ascii="Garamond" w:hAnsi="Garamond"/>
          <w:bCs/>
          <w:lang w:val="en-GB"/>
        </w:rPr>
        <w:t xml:space="preserve"> to IS</w:t>
      </w:r>
      <w:r w:rsidR="0096634F">
        <w:rPr>
          <w:rFonts w:ascii="Garamond" w:hAnsi="Garamond"/>
          <w:bCs/>
          <w:lang w:val="en-GB"/>
        </w:rPr>
        <w:t>’</w:t>
      </w:r>
      <w:r w:rsidR="00B379F5">
        <w:rPr>
          <w:rFonts w:ascii="Garamond" w:hAnsi="Garamond"/>
          <w:bCs/>
          <w:lang w:val="en-GB"/>
        </w:rPr>
        <w:t xml:space="preserve"> expansion in the area.</w:t>
      </w:r>
    </w:p>
    <w:p w14:paraId="222EC5E6" w14:textId="04844C92" w:rsidR="00EE654E" w:rsidRPr="00883B9B" w:rsidRDefault="00EE654E" w:rsidP="00883B9B">
      <w:pPr>
        <w:pStyle w:val="s2"/>
        <w:spacing w:line="360" w:lineRule="auto"/>
        <w:jc w:val="both"/>
        <w:rPr>
          <w:rFonts w:ascii="Garamond" w:hAnsi="Garamond"/>
          <w:bCs/>
          <w:lang w:val="en-GB"/>
        </w:rPr>
      </w:pPr>
    </w:p>
    <w:sectPr w:rsidR="00EE654E" w:rsidRPr="00883B9B"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CC27F" w14:textId="77777777" w:rsidR="001D006C" w:rsidRDefault="001D006C">
      <w:pPr>
        <w:spacing w:after="0" w:line="240" w:lineRule="auto"/>
      </w:pPr>
      <w:r>
        <w:separator/>
      </w:r>
    </w:p>
  </w:endnote>
  <w:endnote w:type="continuationSeparator" w:id="0">
    <w:p w14:paraId="6820A728" w14:textId="77777777" w:rsidR="001D006C" w:rsidRDefault="001D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14:paraId="6C2E512B" w14:textId="77777777" w:rsidR="004C525A" w:rsidRDefault="004C525A">
        <w:pPr>
          <w:pStyle w:val="Pidipagina"/>
          <w:jc w:val="center"/>
        </w:pPr>
      </w:p>
      <w:p w14:paraId="47ECCC51" w14:textId="77777777" w:rsidR="004C525A" w:rsidRPr="006A55B4" w:rsidRDefault="004C525A">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096DF3">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14:paraId="62671644" w14:textId="77777777" w:rsidR="004C525A" w:rsidRDefault="004C525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A6C5F" w14:textId="77777777" w:rsidR="001D006C" w:rsidRDefault="001D006C">
      <w:pPr>
        <w:spacing w:after="0" w:line="240" w:lineRule="auto"/>
      </w:pPr>
      <w:r>
        <w:separator/>
      </w:r>
    </w:p>
  </w:footnote>
  <w:footnote w:type="continuationSeparator" w:id="0">
    <w:p w14:paraId="0E802E3D" w14:textId="77777777" w:rsidR="001D006C" w:rsidRDefault="001D0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64" w:dllVersion="131078" w:nlCheck="1" w:checkStyle="0"/>
  <w:activeWritingStyle w:appName="MSWord" w:lang="en-GB" w:vendorID="64" w:dllVersion="131078" w:nlCheck="1" w:checkStyle="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07331"/>
    <w:rsid w:val="00011216"/>
    <w:rsid w:val="0001208B"/>
    <w:rsid w:val="00013481"/>
    <w:rsid w:val="00020586"/>
    <w:rsid w:val="00024AA3"/>
    <w:rsid w:val="00026188"/>
    <w:rsid w:val="0002707B"/>
    <w:rsid w:val="00033F7B"/>
    <w:rsid w:val="00035B23"/>
    <w:rsid w:val="0003640F"/>
    <w:rsid w:val="00036B2D"/>
    <w:rsid w:val="00040ABE"/>
    <w:rsid w:val="000539FB"/>
    <w:rsid w:val="00062D83"/>
    <w:rsid w:val="00065DB2"/>
    <w:rsid w:val="00077789"/>
    <w:rsid w:val="00080B15"/>
    <w:rsid w:val="00081CCB"/>
    <w:rsid w:val="00093F93"/>
    <w:rsid w:val="00096A1F"/>
    <w:rsid w:val="00096DF3"/>
    <w:rsid w:val="000B18E4"/>
    <w:rsid w:val="000B3F6F"/>
    <w:rsid w:val="000B6256"/>
    <w:rsid w:val="000B63ED"/>
    <w:rsid w:val="000C0EE7"/>
    <w:rsid w:val="000C21DE"/>
    <w:rsid w:val="000C6153"/>
    <w:rsid w:val="000D6AE4"/>
    <w:rsid w:val="000E3A49"/>
    <w:rsid w:val="000E540A"/>
    <w:rsid w:val="000E5492"/>
    <w:rsid w:val="000F3639"/>
    <w:rsid w:val="000F5374"/>
    <w:rsid w:val="00102879"/>
    <w:rsid w:val="0011507B"/>
    <w:rsid w:val="0011594E"/>
    <w:rsid w:val="00120320"/>
    <w:rsid w:val="0012195E"/>
    <w:rsid w:val="00127B60"/>
    <w:rsid w:val="001359E7"/>
    <w:rsid w:val="00141E33"/>
    <w:rsid w:val="00143C0E"/>
    <w:rsid w:val="00147A6B"/>
    <w:rsid w:val="001523EA"/>
    <w:rsid w:val="00155441"/>
    <w:rsid w:val="0015736B"/>
    <w:rsid w:val="0016264F"/>
    <w:rsid w:val="001659F8"/>
    <w:rsid w:val="00165ED4"/>
    <w:rsid w:val="00167966"/>
    <w:rsid w:val="00174DB1"/>
    <w:rsid w:val="00175541"/>
    <w:rsid w:val="0017738A"/>
    <w:rsid w:val="001853E5"/>
    <w:rsid w:val="001A13DC"/>
    <w:rsid w:val="001A6172"/>
    <w:rsid w:val="001A6578"/>
    <w:rsid w:val="001C30A6"/>
    <w:rsid w:val="001C7210"/>
    <w:rsid w:val="001D006C"/>
    <w:rsid w:val="001D3550"/>
    <w:rsid w:val="001E0EE5"/>
    <w:rsid w:val="001E5EAD"/>
    <w:rsid w:val="001E6F23"/>
    <w:rsid w:val="001F1CF0"/>
    <w:rsid w:val="002014B0"/>
    <w:rsid w:val="0020373D"/>
    <w:rsid w:val="00207425"/>
    <w:rsid w:val="002128C9"/>
    <w:rsid w:val="00217A27"/>
    <w:rsid w:val="0022116A"/>
    <w:rsid w:val="0022404F"/>
    <w:rsid w:val="00224AF8"/>
    <w:rsid w:val="00225159"/>
    <w:rsid w:val="00232DE7"/>
    <w:rsid w:val="00237E2C"/>
    <w:rsid w:val="002400C9"/>
    <w:rsid w:val="00244985"/>
    <w:rsid w:val="00252BD8"/>
    <w:rsid w:val="00257E34"/>
    <w:rsid w:val="00263CA3"/>
    <w:rsid w:val="00264CFF"/>
    <w:rsid w:val="00277210"/>
    <w:rsid w:val="00280EC1"/>
    <w:rsid w:val="00296990"/>
    <w:rsid w:val="002B5733"/>
    <w:rsid w:val="002B5970"/>
    <w:rsid w:val="002B6C0A"/>
    <w:rsid w:val="002C6A14"/>
    <w:rsid w:val="002E0AFF"/>
    <w:rsid w:val="00311D75"/>
    <w:rsid w:val="0032563F"/>
    <w:rsid w:val="00333436"/>
    <w:rsid w:val="00336148"/>
    <w:rsid w:val="00336357"/>
    <w:rsid w:val="00337434"/>
    <w:rsid w:val="003404DA"/>
    <w:rsid w:val="00343AEE"/>
    <w:rsid w:val="00346C88"/>
    <w:rsid w:val="00352072"/>
    <w:rsid w:val="00354BF3"/>
    <w:rsid w:val="0036048E"/>
    <w:rsid w:val="00365590"/>
    <w:rsid w:val="00372868"/>
    <w:rsid w:val="00373C1D"/>
    <w:rsid w:val="00381DC3"/>
    <w:rsid w:val="0038288B"/>
    <w:rsid w:val="00387DAC"/>
    <w:rsid w:val="00393BB8"/>
    <w:rsid w:val="00395A07"/>
    <w:rsid w:val="00397C32"/>
    <w:rsid w:val="003A7D44"/>
    <w:rsid w:val="003B33CD"/>
    <w:rsid w:val="003B4C4A"/>
    <w:rsid w:val="003B5AD1"/>
    <w:rsid w:val="003C128D"/>
    <w:rsid w:val="003C7494"/>
    <w:rsid w:val="003D5797"/>
    <w:rsid w:val="003D638E"/>
    <w:rsid w:val="003D7EDA"/>
    <w:rsid w:val="003E23D4"/>
    <w:rsid w:val="00403762"/>
    <w:rsid w:val="004110D4"/>
    <w:rsid w:val="00412071"/>
    <w:rsid w:val="00416C80"/>
    <w:rsid w:val="00420DFC"/>
    <w:rsid w:val="00421E27"/>
    <w:rsid w:val="00422108"/>
    <w:rsid w:val="004305C9"/>
    <w:rsid w:val="0043163F"/>
    <w:rsid w:val="0043480E"/>
    <w:rsid w:val="00442944"/>
    <w:rsid w:val="00445507"/>
    <w:rsid w:val="004455FD"/>
    <w:rsid w:val="00445A32"/>
    <w:rsid w:val="004568B3"/>
    <w:rsid w:val="0045765F"/>
    <w:rsid w:val="00460BA3"/>
    <w:rsid w:val="004621E8"/>
    <w:rsid w:val="00470AEF"/>
    <w:rsid w:val="00474A9A"/>
    <w:rsid w:val="004804F6"/>
    <w:rsid w:val="00481D02"/>
    <w:rsid w:val="00491737"/>
    <w:rsid w:val="00492984"/>
    <w:rsid w:val="0049383D"/>
    <w:rsid w:val="00495ED7"/>
    <w:rsid w:val="00497337"/>
    <w:rsid w:val="004A14EC"/>
    <w:rsid w:val="004A3BF6"/>
    <w:rsid w:val="004A5E9C"/>
    <w:rsid w:val="004B3D7A"/>
    <w:rsid w:val="004C48AA"/>
    <w:rsid w:val="004C525A"/>
    <w:rsid w:val="004D3C51"/>
    <w:rsid w:val="004D6D6B"/>
    <w:rsid w:val="004F18BA"/>
    <w:rsid w:val="004F4E94"/>
    <w:rsid w:val="004F72DE"/>
    <w:rsid w:val="00503028"/>
    <w:rsid w:val="0050507E"/>
    <w:rsid w:val="0050532F"/>
    <w:rsid w:val="005128BE"/>
    <w:rsid w:val="00512D0A"/>
    <w:rsid w:val="005132FD"/>
    <w:rsid w:val="00522914"/>
    <w:rsid w:val="00522A14"/>
    <w:rsid w:val="0052523F"/>
    <w:rsid w:val="00527470"/>
    <w:rsid w:val="00527A19"/>
    <w:rsid w:val="005314B9"/>
    <w:rsid w:val="005325DC"/>
    <w:rsid w:val="00534A17"/>
    <w:rsid w:val="00541F0C"/>
    <w:rsid w:val="00542166"/>
    <w:rsid w:val="005646D0"/>
    <w:rsid w:val="00574336"/>
    <w:rsid w:val="00575501"/>
    <w:rsid w:val="005820D3"/>
    <w:rsid w:val="00591387"/>
    <w:rsid w:val="00596ADB"/>
    <w:rsid w:val="005A1465"/>
    <w:rsid w:val="005A6212"/>
    <w:rsid w:val="005A7289"/>
    <w:rsid w:val="005B128D"/>
    <w:rsid w:val="005B59FA"/>
    <w:rsid w:val="005B7C6C"/>
    <w:rsid w:val="005C3ABB"/>
    <w:rsid w:val="005D778A"/>
    <w:rsid w:val="005E136B"/>
    <w:rsid w:val="005E1BA9"/>
    <w:rsid w:val="005E420A"/>
    <w:rsid w:val="005E6776"/>
    <w:rsid w:val="005E7F85"/>
    <w:rsid w:val="005F5FA2"/>
    <w:rsid w:val="00601DCC"/>
    <w:rsid w:val="00606052"/>
    <w:rsid w:val="006109B6"/>
    <w:rsid w:val="0062319F"/>
    <w:rsid w:val="006245D1"/>
    <w:rsid w:val="00627461"/>
    <w:rsid w:val="00654DFB"/>
    <w:rsid w:val="00657CB4"/>
    <w:rsid w:val="00662AF7"/>
    <w:rsid w:val="00663C58"/>
    <w:rsid w:val="006743C8"/>
    <w:rsid w:val="006827A2"/>
    <w:rsid w:val="00682BE6"/>
    <w:rsid w:val="00683412"/>
    <w:rsid w:val="00684890"/>
    <w:rsid w:val="006909C7"/>
    <w:rsid w:val="006A021B"/>
    <w:rsid w:val="006A55B4"/>
    <w:rsid w:val="006B0BE6"/>
    <w:rsid w:val="006B0C00"/>
    <w:rsid w:val="006E0B9C"/>
    <w:rsid w:val="006E2A94"/>
    <w:rsid w:val="006F27CB"/>
    <w:rsid w:val="006F3D23"/>
    <w:rsid w:val="006F5824"/>
    <w:rsid w:val="006F7C7B"/>
    <w:rsid w:val="007045F9"/>
    <w:rsid w:val="00705A7D"/>
    <w:rsid w:val="00717BAF"/>
    <w:rsid w:val="00736413"/>
    <w:rsid w:val="007474FB"/>
    <w:rsid w:val="0074756A"/>
    <w:rsid w:val="00747B92"/>
    <w:rsid w:val="00752783"/>
    <w:rsid w:val="00756D78"/>
    <w:rsid w:val="007625B0"/>
    <w:rsid w:val="007636D1"/>
    <w:rsid w:val="00765322"/>
    <w:rsid w:val="007714AC"/>
    <w:rsid w:val="00772C0D"/>
    <w:rsid w:val="00777DEE"/>
    <w:rsid w:val="007945D1"/>
    <w:rsid w:val="00796954"/>
    <w:rsid w:val="00796D52"/>
    <w:rsid w:val="007A7838"/>
    <w:rsid w:val="007B09A6"/>
    <w:rsid w:val="007B3930"/>
    <w:rsid w:val="007C1BE1"/>
    <w:rsid w:val="007C6C22"/>
    <w:rsid w:val="007D0D91"/>
    <w:rsid w:val="007D2022"/>
    <w:rsid w:val="007D2DAE"/>
    <w:rsid w:val="007E206E"/>
    <w:rsid w:val="007F3432"/>
    <w:rsid w:val="007F5865"/>
    <w:rsid w:val="007F6842"/>
    <w:rsid w:val="008135F3"/>
    <w:rsid w:val="00813D75"/>
    <w:rsid w:val="0081741A"/>
    <w:rsid w:val="00822E10"/>
    <w:rsid w:val="00823883"/>
    <w:rsid w:val="00835C8E"/>
    <w:rsid w:val="00837E1E"/>
    <w:rsid w:val="00841805"/>
    <w:rsid w:val="00846FB9"/>
    <w:rsid w:val="008537BE"/>
    <w:rsid w:val="00854F77"/>
    <w:rsid w:val="008558BC"/>
    <w:rsid w:val="0085675C"/>
    <w:rsid w:val="00862407"/>
    <w:rsid w:val="008627AF"/>
    <w:rsid w:val="008642BB"/>
    <w:rsid w:val="00866AA8"/>
    <w:rsid w:val="00873E00"/>
    <w:rsid w:val="00883B9B"/>
    <w:rsid w:val="0088463F"/>
    <w:rsid w:val="00884ED7"/>
    <w:rsid w:val="00891B39"/>
    <w:rsid w:val="00892D02"/>
    <w:rsid w:val="008945D5"/>
    <w:rsid w:val="0089676B"/>
    <w:rsid w:val="008A441C"/>
    <w:rsid w:val="008B410F"/>
    <w:rsid w:val="008B745C"/>
    <w:rsid w:val="008B7C36"/>
    <w:rsid w:val="008C047E"/>
    <w:rsid w:val="008C119B"/>
    <w:rsid w:val="008C137A"/>
    <w:rsid w:val="008C2057"/>
    <w:rsid w:val="008C335F"/>
    <w:rsid w:val="008C75E3"/>
    <w:rsid w:val="008D2561"/>
    <w:rsid w:val="008D309D"/>
    <w:rsid w:val="008E1771"/>
    <w:rsid w:val="008E4CA5"/>
    <w:rsid w:val="0090189A"/>
    <w:rsid w:val="00907AD3"/>
    <w:rsid w:val="0091039A"/>
    <w:rsid w:val="0091506E"/>
    <w:rsid w:val="00921102"/>
    <w:rsid w:val="00921B4C"/>
    <w:rsid w:val="009238CC"/>
    <w:rsid w:val="0092587C"/>
    <w:rsid w:val="009305E5"/>
    <w:rsid w:val="00935DE7"/>
    <w:rsid w:val="0094318B"/>
    <w:rsid w:val="00943B5A"/>
    <w:rsid w:val="00952956"/>
    <w:rsid w:val="0095372D"/>
    <w:rsid w:val="00954725"/>
    <w:rsid w:val="00966101"/>
    <w:rsid w:val="00966182"/>
    <w:rsid w:val="0096634F"/>
    <w:rsid w:val="009665BD"/>
    <w:rsid w:val="00982A09"/>
    <w:rsid w:val="0098666E"/>
    <w:rsid w:val="00995B6E"/>
    <w:rsid w:val="009A2807"/>
    <w:rsid w:val="009C0A60"/>
    <w:rsid w:val="009C1392"/>
    <w:rsid w:val="009D67D7"/>
    <w:rsid w:val="009E57D9"/>
    <w:rsid w:val="009E670E"/>
    <w:rsid w:val="009E683B"/>
    <w:rsid w:val="009F0634"/>
    <w:rsid w:val="009F0BC3"/>
    <w:rsid w:val="009F54E3"/>
    <w:rsid w:val="00A06D82"/>
    <w:rsid w:val="00A160A3"/>
    <w:rsid w:val="00A309EF"/>
    <w:rsid w:val="00A31EC5"/>
    <w:rsid w:val="00A350E8"/>
    <w:rsid w:val="00A4501B"/>
    <w:rsid w:val="00A47781"/>
    <w:rsid w:val="00A47AB5"/>
    <w:rsid w:val="00A5545C"/>
    <w:rsid w:val="00A60E17"/>
    <w:rsid w:val="00A64453"/>
    <w:rsid w:val="00A76707"/>
    <w:rsid w:val="00A9090B"/>
    <w:rsid w:val="00AA7B30"/>
    <w:rsid w:val="00AD091D"/>
    <w:rsid w:val="00AD283B"/>
    <w:rsid w:val="00AD491F"/>
    <w:rsid w:val="00AD53F0"/>
    <w:rsid w:val="00AD5EF0"/>
    <w:rsid w:val="00AE26A7"/>
    <w:rsid w:val="00AF6E0E"/>
    <w:rsid w:val="00B00052"/>
    <w:rsid w:val="00B01B41"/>
    <w:rsid w:val="00B06770"/>
    <w:rsid w:val="00B072D0"/>
    <w:rsid w:val="00B1257B"/>
    <w:rsid w:val="00B2425C"/>
    <w:rsid w:val="00B250C7"/>
    <w:rsid w:val="00B2796F"/>
    <w:rsid w:val="00B30298"/>
    <w:rsid w:val="00B3088A"/>
    <w:rsid w:val="00B379F5"/>
    <w:rsid w:val="00B441A4"/>
    <w:rsid w:val="00B50DD2"/>
    <w:rsid w:val="00B51B9F"/>
    <w:rsid w:val="00B5318B"/>
    <w:rsid w:val="00B57670"/>
    <w:rsid w:val="00B57674"/>
    <w:rsid w:val="00B63C8E"/>
    <w:rsid w:val="00B67459"/>
    <w:rsid w:val="00B72ACD"/>
    <w:rsid w:val="00B7592A"/>
    <w:rsid w:val="00B76D0C"/>
    <w:rsid w:val="00B94008"/>
    <w:rsid w:val="00BA6FCB"/>
    <w:rsid w:val="00BB18FF"/>
    <w:rsid w:val="00BB5549"/>
    <w:rsid w:val="00BC0AC2"/>
    <w:rsid w:val="00BC70AE"/>
    <w:rsid w:val="00BC736F"/>
    <w:rsid w:val="00BD33CC"/>
    <w:rsid w:val="00BD5D26"/>
    <w:rsid w:val="00BD5FCE"/>
    <w:rsid w:val="00BD70F4"/>
    <w:rsid w:val="00BE0453"/>
    <w:rsid w:val="00BE4A42"/>
    <w:rsid w:val="00BE740C"/>
    <w:rsid w:val="00BF0D01"/>
    <w:rsid w:val="00C052EC"/>
    <w:rsid w:val="00C11C42"/>
    <w:rsid w:val="00C1260E"/>
    <w:rsid w:val="00C141CB"/>
    <w:rsid w:val="00C1653E"/>
    <w:rsid w:val="00C2500E"/>
    <w:rsid w:val="00C275CD"/>
    <w:rsid w:val="00C31E0E"/>
    <w:rsid w:val="00C3276B"/>
    <w:rsid w:val="00C32F28"/>
    <w:rsid w:val="00C33DF6"/>
    <w:rsid w:val="00C33E84"/>
    <w:rsid w:val="00C45FB0"/>
    <w:rsid w:val="00C51E9F"/>
    <w:rsid w:val="00C540B1"/>
    <w:rsid w:val="00C5443E"/>
    <w:rsid w:val="00C55246"/>
    <w:rsid w:val="00C60D31"/>
    <w:rsid w:val="00C66567"/>
    <w:rsid w:val="00C717F5"/>
    <w:rsid w:val="00C71C77"/>
    <w:rsid w:val="00C72092"/>
    <w:rsid w:val="00C7398C"/>
    <w:rsid w:val="00C7650A"/>
    <w:rsid w:val="00C76BC1"/>
    <w:rsid w:val="00C80583"/>
    <w:rsid w:val="00C8074A"/>
    <w:rsid w:val="00C87912"/>
    <w:rsid w:val="00C9032B"/>
    <w:rsid w:val="00C90D87"/>
    <w:rsid w:val="00CA7019"/>
    <w:rsid w:val="00CB214E"/>
    <w:rsid w:val="00CC1B57"/>
    <w:rsid w:val="00CC2256"/>
    <w:rsid w:val="00CC4D42"/>
    <w:rsid w:val="00CC7D81"/>
    <w:rsid w:val="00CD022F"/>
    <w:rsid w:val="00CD0A19"/>
    <w:rsid w:val="00CD2551"/>
    <w:rsid w:val="00CD4876"/>
    <w:rsid w:val="00CD724C"/>
    <w:rsid w:val="00CE1FEE"/>
    <w:rsid w:val="00CE33F8"/>
    <w:rsid w:val="00CF0453"/>
    <w:rsid w:val="00D00F49"/>
    <w:rsid w:val="00D014B3"/>
    <w:rsid w:val="00D05E21"/>
    <w:rsid w:val="00D14ADD"/>
    <w:rsid w:val="00D14C80"/>
    <w:rsid w:val="00D15B86"/>
    <w:rsid w:val="00D17242"/>
    <w:rsid w:val="00D202CC"/>
    <w:rsid w:val="00D23933"/>
    <w:rsid w:val="00D26815"/>
    <w:rsid w:val="00D34779"/>
    <w:rsid w:val="00D36CC5"/>
    <w:rsid w:val="00D42395"/>
    <w:rsid w:val="00D42834"/>
    <w:rsid w:val="00D565AB"/>
    <w:rsid w:val="00D56F8B"/>
    <w:rsid w:val="00D61593"/>
    <w:rsid w:val="00D623E0"/>
    <w:rsid w:val="00D67619"/>
    <w:rsid w:val="00D76062"/>
    <w:rsid w:val="00D94E5C"/>
    <w:rsid w:val="00D95F3F"/>
    <w:rsid w:val="00D969FB"/>
    <w:rsid w:val="00D970B2"/>
    <w:rsid w:val="00DA37F5"/>
    <w:rsid w:val="00DA5599"/>
    <w:rsid w:val="00DB0C4D"/>
    <w:rsid w:val="00DB196B"/>
    <w:rsid w:val="00DB3C80"/>
    <w:rsid w:val="00DB5291"/>
    <w:rsid w:val="00DC252C"/>
    <w:rsid w:val="00DC337E"/>
    <w:rsid w:val="00DC4FCC"/>
    <w:rsid w:val="00DD1423"/>
    <w:rsid w:val="00DD7D63"/>
    <w:rsid w:val="00DE617C"/>
    <w:rsid w:val="00DF1B5E"/>
    <w:rsid w:val="00E0005D"/>
    <w:rsid w:val="00E048BB"/>
    <w:rsid w:val="00E104FC"/>
    <w:rsid w:val="00E12C01"/>
    <w:rsid w:val="00E150EC"/>
    <w:rsid w:val="00E21A17"/>
    <w:rsid w:val="00E22D3E"/>
    <w:rsid w:val="00E26159"/>
    <w:rsid w:val="00E34118"/>
    <w:rsid w:val="00E40A9D"/>
    <w:rsid w:val="00E413D9"/>
    <w:rsid w:val="00E44430"/>
    <w:rsid w:val="00E47F4D"/>
    <w:rsid w:val="00E57E6A"/>
    <w:rsid w:val="00E611B8"/>
    <w:rsid w:val="00E61568"/>
    <w:rsid w:val="00E65ECE"/>
    <w:rsid w:val="00E65F1C"/>
    <w:rsid w:val="00E736C2"/>
    <w:rsid w:val="00E73C59"/>
    <w:rsid w:val="00E756E1"/>
    <w:rsid w:val="00E84979"/>
    <w:rsid w:val="00EA074F"/>
    <w:rsid w:val="00EB7EB3"/>
    <w:rsid w:val="00EC048E"/>
    <w:rsid w:val="00EC1A12"/>
    <w:rsid w:val="00EC2C9C"/>
    <w:rsid w:val="00EC598A"/>
    <w:rsid w:val="00EC67E0"/>
    <w:rsid w:val="00ED252D"/>
    <w:rsid w:val="00ED38D4"/>
    <w:rsid w:val="00ED62ED"/>
    <w:rsid w:val="00EE5C57"/>
    <w:rsid w:val="00EE5FC2"/>
    <w:rsid w:val="00EE654E"/>
    <w:rsid w:val="00EF01FE"/>
    <w:rsid w:val="00EF2641"/>
    <w:rsid w:val="00EF4898"/>
    <w:rsid w:val="00F002CA"/>
    <w:rsid w:val="00F05F53"/>
    <w:rsid w:val="00F137A3"/>
    <w:rsid w:val="00F253FE"/>
    <w:rsid w:val="00F316DE"/>
    <w:rsid w:val="00F341E9"/>
    <w:rsid w:val="00F41B2C"/>
    <w:rsid w:val="00F504C1"/>
    <w:rsid w:val="00F50FFD"/>
    <w:rsid w:val="00F544AD"/>
    <w:rsid w:val="00F60447"/>
    <w:rsid w:val="00F6281F"/>
    <w:rsid w:val="00F67DAF"/>
    <w:rsid w:val="00F72E82"/>
    <w:rsid w:val="00F753F9"/>
    <w:rsid w:val="00F83AB9"/>
    <w:rsid w:val="00F94F0C"/>
    <w:rsid w:val="00FA1509"/>
    <w:rsid w:val="00FA2BFA"/>
    <w:rsid w:val="00FC6DAD"/>
    <w:rsid w:val="00FC74E4"/>
    <w:rsid w:val="00FD2029"/>
    <w:rsid w:val="00FE1091"/>
    <w:rsid w:val="00FE2C17"/>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8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EBBFC-AE76-42A5-8A42-2A826BBA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576</Words>
  <Characters>3286</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5</cp:revision>
  <cp:lastPrinted>2013-11-14T07:09:00Z</cp:lastPrinted>
  <dcterms:created xsi:type="dcterms:W3CDTF">2016-04-09T12:05:00Z</dcterms:created>
  <dcterms:modified xsi:type="dcterms:W3CDTF">2016-04-09T12:07:00Z</dcterms:modified>
</cp:coreProperties>
</file>